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BA2A79" w:rsidRDefault="00A82653" w:rsidP="00655B21">
      <w:pPr>
        <w:rPr>
          <w:sz w:val="20"/>
          <w:szCs w:val="20"/>
        </w:rPr>
      </w:pPr>
    </w:p>
    <w:p w14:paraId="2C719DBC" w14:textId="77777777" w:rsidR="00A4470D" w:rsidRPr="00BA2A79" w:rsidRDefault="00A4470D" w:rsidP="00024905">
      <w:pPr>
        <w:suppressAutoHyphens/>
        <w:jc w:val="center"/>
        <w:rPr>
          <w:b/>
          <w:bCs/>
          <w:sz w:val="20"/>
          <w:szCs w:val="20"/>
        </w:rPr>
      </w:pPr>
    </w:p>
    <w:p w14:paraId="16AC3BC8" w14:textId="6788D8E4" w:rsidR="00742627" w:rsidRPr="00BA2A79" w:rsidRDefault="00C7131C" w:rsidP="00742627">
      <w:pPr>
        <w:widowControl/>
        <w:autoSpaceDE/>
        <w:autoSpaceDN/>
        <w:jc w:val="center"/>
        <w:rPr>
          <w:rFonts w:ascii="Calibri" w:eastAsia="Times New Roman" w:hAnsi="Calibri" w:cs="Calibri"/>
          <w:b/>
          <w:bCs/>
          <w:sz w:val="20"/>
          <w:szCs w:val="20"/>
          <w:lang w:bidi="ar-SA"/>
        </w:rPr>
      </w:pPr>
      <w:r w:rsidRPr="00BA2A79">
        <w:rPr>
          <w:rFonts w:ascii="Calibri" w:eastAsia="Times New Roman" w:hAnsi="Calibri" w:cs="Calibri"/>
          <w:b/>
          <w:bCs/>
          <w:sz w:val="20"/>
          <w:szCs w:val="20"/>
          <w:lang w:bidi="ar-SA"/>
        </w:rPr>
        <w:t>D</w:t>
      </w:r>
      <w:r w:rsidR="00742627" w:rsidRPr="00BA2A79">
        <w:rPr>
          <w:rFonts w:ascii="Calibri" w:eastAsia="Times New Roman" w:hAnsi="Calibri" w:cs="Calibri"/>
          <w:b/>
          <w:bCs/>
          <w:sz w:val="20"/>
          <w:szCs w:val="20"/>
          <w:lang w:bidi="ar-SA"/>
        </w:rPr>
        <w:t>efibrylator z wyposażeniem</w:t>
      </w:r>
      <w:r w:rsidRPr="00BA2A79">
        <w:rPr>
          <w:rFonts w:ascii="Calibri" w:eastAsia="Times New Roman" w:hAnsi="Calibri" w:cs="Calibri"/>
          <w:b/>
          <w:bCs/>
          <w:sz w:val="20"/>
          <w:szCs w:val="20"/>
          <w:lang w:bidi="ar-SA"/>
        </w:rPr>
        <w:t xml:space="preserve"> – 2 szt.</w:t>
      </w:r>
    </w:p>
    <w:p w14:paraId="08BF6894" w14:textId="63BD98A9" w:rsidR="006D36F8" w:rsidRPr="00BA2A79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BA2A79" w:rsidRPr="00BA2A79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BA2A7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A2A7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BA2A7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A2A79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BA2A7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A2A79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BA2A79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A2A79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BA2A79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A2A79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BA2A79" w:rsidRPr="00BA2A79" w14:paraId="0C3B027F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3E4AAB06" w:rsidR="00056C67" w:rsidRPr="00BA2A79" w:rsidRDefault="00056C67" w:rsidP="004B0792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BA2A79" w:rsidRPr="00BA2A79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BA2A79" w:rsidRDefault="00056C67" w:rsidP="00742627">
            <w:pPr>
              <w:pStyle w:val="Akapitzlist"/>
              <w:numPr>
                <w:ilvl w:val="0"/>
                <w:numId w:val="5"/>
              </w:numPr>
              <w:spacing w:before="0"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BA2A79" w:rsidRDefault="00056C67" w:rsidP="0074262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A2A79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BA2A79" w:rsidRDefault="00056C67" w:rsidP="00742627">
            <w:pPr>
              <w:pStyle w:val="Akapitzlist"/>
              <w:numPr>
                <w:ilvl w:val="0"/>
                <w:numId w:val="5"/>
              </w:numPr>
              <w:spacing w:before="0"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BA2A79" w:rsidRDefault="00056C67" w:rsidP="0074262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A2A79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BA2A79" w:rsidRDefault="00056C67" w:rsidP="00742627">
            <w:pPr>
              <w:pStyle w:val="Akapitzlist"/>
              <w:numPr>
                <w:ilvl w:val="0"/>
                <w:numId w:val="5"/>
              </w:numPr>
              <w:spacing w:before="0"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BA2A79" w:rsidRDefault="00056C67" w:rsidP="0074262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A2A79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41693750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BA2A79" w:rsidRDefault="00056C67" w:rsidP="00742627">
            <w:pPr>
              <w:pStyle w:val="Akapitzlist"/>
              <w:numPr>
                <w:ilvl w:val="0"/>
                <w:numId w:val="5"/>
              </w:numPr>
              <w:spacing w:before="0"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058ECEB4" w:rsidR="00056C67" w:rsidRPr="00BA2A79" w:rsidRDefault="00056C67" w:rsidP="0074262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A2A79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D319C" w:rsidRPr="00BA2A79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BA2A79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0353FFE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4A2EB77A" w:rsidR="00742627" w:rsidRPr="00BA2A79" w:rsidRDefault="00742627" w:rsidP="00D01C8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049B" w14:textId="0462D470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Defibrylator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1A46D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AC51977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6A5EB0A4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Zasilanie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44835618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60EDD2EB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akumulatorowe i</w:t>
            </w:r>
            <w:r w:rsidR="00D01C80" w:rsidRPr="00BA2A79">
              <w:rPr>
                <w:sz w:val="20"/>
                <w:szCs w:val="20"/>
              </w:rPr>
              <w:t xml:space="preserve"> sieciowe</w:t>
            </w:r>
            <w:r w:rsidRPr="00BA2A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48A673C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693C47FF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średni czas pracy baterii (przy monitorowaniu) min. 6 godz.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742627" w:rsidRPr="00BA2A79" w:rsidRDefault="00742627" w:rsidP="0074262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A89D044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9A24" w14:textId="2F84D28C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ilość defibrylacji z maksymalną energią przy pracy z baterii  400 lub więcej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1AD0AD2E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31426C6" w14:textId="77777777" w:rsidTr="000576E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1E5" w14:textId="06E0BA5A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Funkcje / cechy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0975BA12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D7A817E" w14:textId="77777777" w:rsidTr="000576E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99608" w14:textId="6C66C48F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urządzenie przenośne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5808D1EC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5F644149" w14:textId="77777777" w:rsidTr="000576E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D7C16" w14:textId="48D114FC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ciężar  monitora z możliwością defibrylacji max. 10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3811DEA6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19C2327" w14:textId="77777777" w:rsidTr="000576E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62A6A" w14:textId="75BBED7C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Monitorowanie funkcji życiowych: EKG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67004343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5CDC518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997F" w14:textId="25D20ED5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ilość kanałów </w:t>
            </w:r>
            <w:proofErr w:type="spellStart"/>
            <w:r w:rsidRPr="00BA2A79">
              <w:rPr>
                <w:sz w:val="20"/>
                <w:szCs w:val="20"/>
              </w:rPr>
              <w:t>ekg</w:t>
            </w:r>
            <w:proofErr w:type="spellEnd"/>
            <w:r w:rsidRPr="00BA2A79">
              <w:rPr>
                <w:sz w:val="20"/>
                <w:szCs w:val="20"/>
              </w:rPr>
              <w:t>: min. 12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69CD9881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36C5B54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843A7" w14:textId="534219E9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interpretacja i analiza przebiegu </w:t>
            </w:r>
            <w:proofErr w:type="spellStart"/>
            <w:r w:rsidRPr="00BA2A79">
              <w:rPr>
                <w:sz w:val="20"/>
                <w:szCs w:val="20"/>
              </w:rPr>
              <w:t>ekg</w:t>
            </w:r>
            <w:proofErr w:type="spellEnd"/>
            <w:r w:rsidRPr="00BA2A79">
              <w:rPr>
                <w:sz w:val="20"/>
                <w:szCs w:val="20"/>
              </w:rPr>
              <w:t xml:space="preserve"> w zależności od wieku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046A09DD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9B27762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7</w:t>
            </w:r>
            <w:r w:rsidRPr="00BA2A79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99EF8" w14:textId="647C20C3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lastRenderedPageBreak/>
              <w:t xml:space="preserve">Pomiar uniesienia odcinka ST na każdym  odprowadzeniu </w:t>
            </w:r>
            <w:proofErr w:type="spellStart"/>
            <w:r w:rsidRPr="00BA2A79">
              <w:rPr>
                <w:sz w:val="20"/>
                <w:szCs w:val="20"/>
              </w:rPr>
              <w:t>ekg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500B8E0E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77777777" w:rsidR="00742627" w:rsidRPr="00BA2A79" w:rsidRDefault="00742627" w:rsidP="00DA0A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A2A79" w:rsidRPr="00BA2A79" w14:paraId="3A0E68AF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6231E" w14:textId="77777777" w:rsidR="00742627" w:rsidRPr="00BA2A79" w:rsidRDefault="00742627" w:rsidP="00742627">
            <w:pPr>
              <w:rPr>
                <w:b/>
                <w:bCs/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 xml:space="preserve">Monitorowanie funkcji życiowych: SpO2 </w:t>
            </w:r>
          </w:p>
          <w:p w14:paraId="2F52B88C" w14:textId="11EDF18B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Pomiar saturacji krwi tętniczej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B520338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5323CE1C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7E1C3" w14:textId="0187BF56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zakres pomiaru min. 50 -100%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4F559598" w14:textId="77777777" w:rsidTr="00C23CA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75FE58C9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6E90A" w14:textId="77777777" w:rsidR="00D01C80" w:rsidRPr="00BA2A79" w:rsidRDefault="00D01C80" w:rsidP="00D01C80">
            <w:pPr>
              <w:rPr>
                <w:b/>
                <w:bCs/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 xml:space="preserve">Monitorowanie funkcji życiowych: NIBP </w:t>
            </w:r>
          </w:p>
          <w:p w14:paraId="6576BCCF" w14:textId="5D56DEED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A2A79">
              <w:rPr>
                <w:b/>
                <w:bCs/>
                <w:sz w:val="20"/>
                <w:szCs w:val="20"/>
              </w:rPr>
              <w:t>Pomiar ciśnienia metodą nieinwazyjną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CF3" w14:textId="6BEB9C46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59EE616C" w14:textId="77777777" w:rsidTr="00C23CA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25CED" w14:textId="387C8AE9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zakres pomiaru min. 40 – 210 mm Hg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0059A9B4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E8C5C4E" w14:textId="77777777" w:rsidTr="00C23CA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049C7" w14:textId="51DA9023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tryb ręczny i automatyczny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6D414CB0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72023E3" w14:textId="77777777" w:rsidTr="00C23CA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52A36" w14:textId="2FD13109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metoda pomiaru : oscylometryczna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7F7F63B9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1DC609C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6CFD1" w14:textId="16C1FDA4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b/>
                <w:bCs/>
                <w:sz w:val="20"/>
                <w:szCs w:val="20"/>
              </w:rPr>
              <w:t>Defibrylacja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09EF2D15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6E4C5C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35D92" w14:textId="584525E1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 xml:space="preserve">łyżki defibrylatora dla dorosłych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D41C726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35723" w14:textId="5B7C2A6F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 xml:space="preserve">elektrody defibrylująco-stymulująco- monitorujące min. 2 </w:t>
            </w:r>
            <w:proofErr w:type="spellStart"/>
            <w:r w:rsidRPr="00BA2A79">
              <w:rPr>
                <w:sz w:val="20"/>
                <w:szCs w:val="20"/>
              </w:rPr>
              <w:t>kpl</w:t>
            </w:r>
            <w:proofErr w:type="spellEnd"/>
            <w:r w:rsidRPr="00BA2A79">
              <w:rPr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BB07868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C48A" w14:textId="2DBDFFC1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defibrylacja ręczna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0400356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F9C90" w14:textId="1BB8F993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defibrylacja półautomatyczna AED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5B956C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C1E1A" w14:textId="3D49F071" w:rsidR="00742627" w:rsidRPr="00BA2A79" w:rsidRDefault="00742627" w:rsidP="00742627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 xml:space="preserve">zakres dostarczanej energii min. 5 – 360 J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7632FB0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F3085" w14:textId="22DA77F0" w:rsidR="00742627" w:rsidRPr="00BA2A79" w:rsidRDefault="00742627" w:rsidP="00742627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ilość poziomów energetycznych dla defibrylacji zewnętrznej: min 24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00DEC98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55033" w14:textId="27DF607F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 xml:space="preserve">dwufazowa fala defibrylacji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6F43672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37295165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C3EF7" w14:textId="083333B9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kardiowersja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81C5" w14:textId="00AE9149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476793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72469D4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A2B88" w14:textId="4198DF2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b/>
                <w:bCs/>
                <w:sz w:val="20"/>
                <w:szCs w:val="20"/>
              </w:rPr>
              <w:t>Stymulacja przezskórna serca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F1A0" w14:textId="44084801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45692E9D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CE692" w14:textId="5AFCD78F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15</w:t>
            </w:r>
            <w:r w:rsidRPr="00BA2A79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61601" w14:textId="1C9F61B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lastRenderedPageBreak/>
              <w:t>tryb stymulacji na żądanie i asynchroniczna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6E93A" w14:textId="0CBF27D5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E1DC7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ED73366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2BD94" w14:textId="30E67838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FCBCF" w14:textId="1D08EF60" w:rsidR="00742627" w:rsidRPr="00BA2A79" w:rsidRDefault="00742627" w:rsidP="00742627">
            <w:pPr>
              <w:spacing w:after="60"/>
              <w:rPr>
                <w:bCs/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zakres regulacji częstości impulsów stymulujących min. 50 – 150 / min.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7892" w14:textId="1C67D0AD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077F8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C5F1478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35A24" w14:textId="149ECC12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C049" w14:textId="444E38E5" w:rsidR="00742627" w:rsidRPr="00BA2A79" w:rsidRDefault="00742627" w:rsidP="00742627">
            <w:pPr>
              <w:adjustRightInd w:val="0"/>
              <w:rPr>
                <w:rFonts w:eastAsia="ArialMT"/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zakres regulacji amplitudy impulsów stymulujących min. 10 -180 </w:t>
            </w:r>
            <w:proofErr w:type="spellStart"/>
            <w:r w:rsidRPr="00BA2A79">
              <w:rPr>
                <w:sz w:val="20"/>
                <w:szCs w:val="20"/>
              </w:rPr>
              <w:t>mA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EACF9" w14:textId="55BD3C76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EC16B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7DB1D82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B078C35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0905C" w14:textId="53B55995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b/>
                <w:bCs/>
                <w:sz w:val="20"/>
                <w:szCs w:val="20"/>
              </w:rPr>
              <w:t>Ekran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D3324AE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B9A9389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CD684" w14:textId="359F14A9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przekątna ekranu min. 8 cala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70CE958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541AD725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20.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8C37D" w14:textId="17617E19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Kolorowy LCD TFT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5B1" w14:textId="6E4DEDDC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A3D14D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4BC8142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21.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CE203" w14:textId="3820DD0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Funkcja typu „</w:t>
            </w:r>
            <w:proofErr w:type="spellStart"/>
            <w:r w:rsidRPr="00BA2A79">
              <w:rPr>
                <w:sz w:val="20"/>
                <w:szCs w:val="20"/>
              </w:rPr>
              <w:t>sun</w:t>
            </w:r>
            <w:proofErr w:type="spellEnd"/>
            <w:r w:rsidRPr="00BA2A79">
              <w:rPr>
                <w:sz w:val="20"/>
                <w:szCs w:val="20"/>
              </w:rPr>
              <w:t xml:space="preserve"> </w:t>
            </w:r>
            <w:proofErr w:type="spellStart"/>
            <w:r w:rsidRPr="00BA2A79">
              <w:rPr>
                <w:sz w:val="20"/>
                <w:szCs w:val="20"/>
              </w:rPr>
              <w:t>view</w:t>
            </w:r>
            <w:proofErr w:type="spellEnd"/>
            <w:r w:rsidRPr="00BA2A79">
              <w:rPr>
                <w:sz w:val="20"/>
                <w:szCs w:val="20"/>
              </w:rPr>
              <w:t xml:space="preserve">” – dobrej widoczności w dużym oświetleniu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AB08443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D1245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2CFBC" w14:textId="37B3D2B9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Reanimacja krążeniowo - oddechowa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84414" w14:textId="7717BE2A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87294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F9867C1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785F9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B8291" w14:textId="08A7CBB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Metronom do wspierania kompresji klatki piersiowej i oddychania, programowany dla min. czterech grup pacjentów (dorośli, dzieci, zaintubowani, niezaintubowani)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B7BD" w14:textId="64E75AE6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196F1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4BE6A723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6BA9A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991D" w14:textId="283FE4E8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Alarmy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BA7FA" w14:textId="1A971D52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815BC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4CB8536F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FB047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74E7" w14:textId="363D6A8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alarmy wszystkich monitorowanych funkcji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384FC" w14:textId="324C9E9E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15A77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442C135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FC1E1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DA18A" w14:textId="6D2D8DF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B0BF1" w14:textId="406DE658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5EA19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ACFCD1A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DF164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24F16" w14:textId="07AD4343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Drukarka wbudowana będąca elementem oferowanego zastawu (stawka VAT jak dla wyrobu medycznego)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0DCF4" w14:textId="532A9ABB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94DF1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D99BA9C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289DA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F3FFF" w14:textId="1CFA09BB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szerokość papieru 100 mm lub więcej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6DE46" w14:textId="247ECCD4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9E597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01D4218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01D03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5EAFB" w14:textId="3F53FABD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ilość kanałów jednocześnie drukowanych: min. 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498CB" w14:textId="2F84B323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67617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60C96C9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28BFA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0D761" w14:textId="13C6FA28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prędkość przesuwu papieru: min. 2 (25 i 50 mm/</w:t>
            </w:r>
            <w:proofErr w:type="spellStart"/>
            <w:r w:rsidRPr="00BA2A79">
              <w:rPr>
                <w:sz w:val="20"/>
                <w:szCs w:val="20"/>
              </w:rPr>
              <w:t>sek</w:t>
            </w:r>
            <w:proofErr w:type="spellEnd"/>
            <w:r w:rsidRPr="00BA2A79">
              <w:rPr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6ABF" w14:textId="10D9228E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2F84E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51ADBC2D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81A2A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060B3" w14:textId="53778DAC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Inne wymagania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A89A6" w14:textId="750F5715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F6EE2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A3C4074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6C897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A2564" w14:textId="2C82E1B8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archiwizacja przebiegu pracy aparatu, stanu pacjenta, odcinków krzywej EKG wykonanych czynności i wydarzeń w pamięci oraz wydruk tych informacji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953AD" w14:textId="688CB4FE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C18B3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CB4BCE1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FFEA9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502B" w14:textId="6FCF4452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możliwość rozbudowy o transmitowanie badań </w:t>
            </w:r>
            <w:r w:rsidR="00DA0A8E" w:rsidRPr="00BA2A79">
              <w:rPr>
                <w:sz w:val="20"/>
                <w:szCs w:val="20"/>
              </w:rPr>
              <w:t>EKG</w:t>
            </w:r>
            <w:r w:rsidRPr="00BA2A79">
              <w:rPr>
                <w:sz w:val="20"/>
                <w:szCs w:val="20"/>
              </w:rPr>
              <w:t xml:space="preserve"> i innych danych medycznych z defibrylatora  do stacji odbiorczych  powszechnie używanych w Polsce - </w:t>
            </w:r>
            <w:proofErr w:type="spellStart"/>
            <w:r w:rsidRPr="00BA2A79">
              <w:rPr>
                <w:sz w:val="20"/>
                <w:szCs w:val="20"/>
              </w:rPr>
              <w:t>Lifenet</w:t>
            </w:r>
            <w:proofErr w:type="spellEnd"/>
            <w:r w:rsidRPr="00BA2A79">
              <w:rPr>
                <w:sz w:val="20"/>
                <w:szCs w:val="20"/>
              </w:rPr>
              <w:t xml:space="preserve"> System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552FE" w14:textId="7908518E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DBE27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D9D729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7576A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1437E" w14:textId="38434F3B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 Odporny na wstrząsy (upadki) i drgania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70547" w14:textId="4F2DBA42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239BA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70B38CE0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A170F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34F46" w14:textId="284F519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Odporność na wilgoć i kurz nie mniejsza niż IP44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50C71" w14:textId="4B7C6B23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B26FE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4A6DFC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E0AF4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71194" w14:textId="79CA936A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Impregnowana torba/plecak do noszenia na ramieniu z kieszeniami na akcesoria i materiały zużywalne</w:t>
            </w:r>
            <w:r w:rsidR="002F360F" w:rsidRPr="00BA2A79">
              <w:rPr>
                <w:sz w:val="20"/>
                <w:szCs w:val="20"/>
              </w:rPr>
              <w:t xml:space="preserve">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A1390" w14:textId="7F270842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D4902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B9727C5" w14:textId="49FC3218" w:rsidR="00A63A31" w:rsidRPr="00BA2A79" w:rsidRDefault="00A63A31" w:rsidP="00655B21">
      <w:pPr>
        <w:rPr>
          <w:sz w:val="20"/>
          <w:szCs w:val="20"/>
        </w:rPr>
      </w:pPr>
    </w:p>
    <w:p w14:paraId="7098FBA0" w14:textId="77777777" w:rsidR="00286079" w:rsidRPr="00BA2A79" w:rsidRDefault="00286079" w:rsidP="00802AEE">
      <w:pPr>
        <w:jc w:val="right"/>
        <w:rPr>
          <w:rFonts w:eastAsia="Times New Roman"/>
          <w:sz w:val="20"/>
          <w:szCs w:val="20"/>
        </w:rPr>
      </w:pPr>
    </w:p>
    <w:p w14:paraId="70F2767A" w14:textId="77777777" w:rsidR="00641065" w:rsidRPr="00BA2A79" w:rsidRDefault="00641065" w:rsidP="00655B21">
      <w:pPr>
        <w:rPr>
          <w:sz w:val="20"/>
          <w:szCs w:val="20"/>
        </w:rPr>
      </w:pPr>
    </w:p>
    <w:sectPr w:rsidR="00641065" w:rsidRPr="00BA2A79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2BB98994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19C">
          <w:rPr>
            <w:noProof/>
          </w:rPr>
          <w:t>3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F1912"/>
    <w:multiLevelType w:val="hybridMultilevel"/>
    <w:tmpl w:val="FBCEA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1FCF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1814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2F360F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2627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26CF4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A79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131C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1C80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0A8E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3372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319C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70E63-1D91-4C37-BB79-973F57FA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493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9</cp:revision>
  <cp:lastPrinted>2024-11-14T08:47:00Z</cp:lastPrinted>
  <dcterms:created xsi:type="dcterms:W3CDTF">2025-07-10T09:08:00Z</dcterms:created>
  <dcterms:modified xsi:type="dcterms:W3CDTF">2025-07-14T11:13:00Z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